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11" w:rsidRPr="008A0611" w:rsidRDefault="008A0611" w:rsidP="008A0611">
      <w:pPr>
        <w:pStyle w:val="NormalWeb"/>
        <w:contextualSpacing/>
        <w:jc w:val="center"/>
        <w:rPr>
          <w:rStyle w:val="lev"/>
          <w:rFonts w:asciiTheme="minorHAnsi" w:hAnsiTheme="minorHAnsi"/>
          <w:sz w:val="22"/>
          <w:szCs w:val="22"/>
          <w:lang w:val="en-GB"/>
        </w:rPr>
      </w:pPr>
      <w:r w:rsidRPr="008A0611">
        <w:rPr>
          <w:rStyle w:val="lev"/>
          <w:rFonts w:asciiTheme="minorHAnsi" w:hAnsiTheme="minorHAnsi"/>
          <w:sz w:val="22"/>
          <w:szCs w:val="22"/>
          <w:lang w:val="en-GB"/>
        </w:rPr>
        <w:t>Rating of Recommendations</w:t>
      </w:r>
    </w:p>
    <w:p w:rsidR="008A0611" w:rsidRPr="008A0611" w:rsidRDefault="008A0611" w:rsidP="008A0611">
      <w:pPr>
        <w:pStyle w:val="NormalWeb"/>
        <w:contextualSpacing/>
        <w:jc w:val="center"/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A0611" w:rsidRPr="008A0611" w:rsidTr="008A0611">
        <w:tc>
          <w:tcPr>
            <w:tcW w:w="9288" w:type="dxa"/>
          </w:tcPr>
          <w:p w:rsidR="008A0611" w:rsidRPr="008A0611" w:rsidRDefault="008A0611" w:rsidP="003E2636">
            <w:pPr>
              <w:pStyle w:val="NormalWeb"/>
              <w:contextualSpacing/>
              <w:rPr>
                <w:rStyle w:val="lev"/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8A0611" w:rsidRPr="008A0611" w:rsidRDefault="008A0611" w:rsidP="003E2636">
            <w:pPr>
              <w:pStyle w:val="NormalWeb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A0611">
              <w:rPr>
                <w:rStyle w:val="lev"/>
                <w:rFonts w:asciiTheme="minorHAnsi" w:hAnsiTheme="minorHAnsi"/>
                <w:sz w:val="22"/>
                <w:szCs w:val="22"/>
                <w:lang w:val="en-US"/>
              </w:rPr>
              <w:t>Level A rating</w:t>
            </w:r>
            <w:r w:rsidRPr="008A06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(established as useful/predictive or not useful/predictive) requires at least one convincing class I study or at least two consistent, convincing class II studies.</w:t>
            </w:r>
          </w:p>
        </w:tc>
      </w:tr>
      <w:tr w:rsidR="008A0611" w:rsidRPr="008A0611" w:rsidTr="008A0611">
        <w:tc>
          <w:tcPr>
            <w:tcW w:w="9288" w:type="dxa"/>
          </w:tcPr>
          <w:p w:rsidR="008A0611" w:rsidRPr="008A0611" w:rsidRDefault="008A0611" w:rsidP="003E2636">
            <w:pPr>
              <w:pStyle w:val="NormalWeb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A0611">
              <w:rPr>
                <w:rStyle w:val="lev"/>
                <w:rFonts w:asciiTheme="minorHAnsi" w:hAnsiTheme="minorHAnsi"/>
                <w:sz w:val="22"/>
                <w:szCs w:val="22"/>
                <w:lang w:val="en-US"/>
              </w:rPr>
              <w:t>Level B rating</w:t>
            </w:r>
            <w:r w:rsidRPr="008A06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(established as probably useful/predictive or not useful/predictive) requires at least one convincing class II study or overwhelming class III evidence.</w:t>
            </w:r>
          </w:p>
        </w:tc>
      </w:tr>
      <w:tr w:rsidR="008A0611" w:rsidRPr="008A0611" w:rsidTr="008A0611">
        <w:tc>
          <w:tcPr>
            <w:tcW w:w="9288" w:type="dxa"/>
          </w:tcPr>
          <w:p w:rsidR="008A0611" w:rsidRPr="008A0611" w:rsidRDefault="008A0611" w:rsidP="003E2636">
            <w:pPr>
              <w:pStyle w:val="NormalWeb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A0611">
              <w:rPr>
                <w:rStyle w:val="lev"/>
                <w:rFonts w:asciiTheme="minorHAnsi" w:hAnsiTheme="minorHAnsi"/>
                <w:sz w:val="22"/>
                <w:szCs w:val="22"/>
                <w:lang w:val="en-US"/>
              </w:rPr>
              <w:t>Level C rating</w:t>
            </w:r>
            <w:r w:rsidRPr="008A06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(established as possibly useful/predictive or not useful/predictive) requires at least two convincing class III studies.</w:t>
            </w:r>
          </w:p>
        </w:tc>
      </w:tr>
    </w:tbl>
    <w:p w:rsidR="008A0611" w:rsidRPr="008A0611" w:rsidRDefault="008A0611" w:rsidP="008A0611">
      <w:pPr>
        <w:pStyle w:val="NormalWeb"/>
        <w:contextualSpacing/>
        <w:rPr>
          <w:rFonts w:asciiTheme="minorHAnsi" w:hAnsiTheme="minorHAnsi"/>
          <w:sz w:val="22"/>
          <w:szCs w:val="22"/>
          <w:u w:val="single"/>
          <w:lang w:val="en-US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A0611" w:rsidRPr="008A0611" w:rsidTr="008A0611">
        <w:tc>
          <w:tcPr>
            <w:tcW w:w="9288" w:type="dxa"/>
          </w:tcPr>
          <w:p w:rsidR="008A0611" w:rsidRPr="00353567" w:rsidRDefault="008A0611" w:rsidP="00A2656A">
            <w:pPr>
              <w:pStyle w:val="NormalWeb"/>
              <w:contextualSpacing/>
              <w:rPr>
                <w:rStyle w:val="lev"/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8A0611" w:rsidRPr="00353567" w:rsidRDefault="008A0611" w:rsidP="00A2656A">
            <w:pPr>
              <w:pStyle w:val="NormalWeb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53567">
              <w:rPr>
                <w:rStyle w:val="lev"/>
                <w:rFonts w:asciiTheme="minorHAnsi" w:hAnsiTheme="minorHAnsi"/>
                <w:sz w:val="22"/>
                <w:szCs w:val="22"/>
                <w:lang w:val="en-US"/>
              </w:rPr>
              <w:t>Class I</w:t>
            </w:r>
            <w:r w:rsidRPr="00353567">
              <w:rPr>
                <w:rFonts w:asciiTheme="minorHAnsi" w:hAnsiTheme="minorHAnsi"/>
                <w:sz w:val="22"/>
                <w:szCs w:val="22"/>
                <w:lang w:val="en-US"/>
              </w:rPr>
              <w:t>: A prospec</w:t>
            </w:r>
            <w:bookmarkStart w:id="0" w:name="_GoBack"/>
            <w:bookmarkEnd w:id="0"/>
            <w:r w:rsidRPr="00353567">
              <w:rPr>
                <w:rFonts w:asciiTheme="minorHAnsi" w:hAnsiTheme="minorHAnsi"/>
                <w:sz w:val="22"/>
                <w:szCs w:val="22"/>
                <w:lang w:val="en-US"/>
              </w:rPr>
              <w:t>tive study in a broad spectrum of persons with the suspected condition, using a "gold standard" for case definition, where the test is applied in a blinded evaluation, and enabling the assessment of appropriate tests of diagnostic accuracy.</w:t>
            </w:r>
          </w:p>
        </w:tc>
      </w:tr>
      <w:tr w:rsidR="008A0611" w:rsidRPr="008A0611" w:rsidTr="008A0611">
        <w:tc>
          <w:tcPr>
            <w:tcW w:w="9288" w:type="dxa"/>
          </w:tcPr>
          <w:p w:rsidR="008A0611" w:rsidRPr="00353567" w:rsidRDefault="008A0611" w:rsidP="00A2656A">
            <w:pPr>
              <w:pStyle w:val="NormalWeb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53567">
              <w:rPr>
                <w:rStyle w:val="lev"/>
                <w:rFonts w:asciiTheme="minorHAnsi" w:hAnsiTheme="minorHAnsi"/>
                <w:sz w:val="22"/>
                <w:szCs w:val="22"/>
                <w:lang w:val="en-US"/>
              </w:rPr>
              <w:t>Class II</w:t>
            </w:r>
            <w:r w:rsidRPr="00353567">
              <w:rPr>
                <w:rFonts w:asciiTheme="minorHAnsi" w:hAnsiTheme="minorHAnsi"/>
                <w:sz w:val="22"/>
                <w:szCs w:val="22"/>
                <w:lang w:val="en-US"/>
              </w:rPr>
              <w:t>: A prospective study of a narrow spectrum of persons with the suspected condition, or a well-designed retrospective study of a broad spectrum of persons with an established condition (by "gold standard") compared to a broad spectrum of controls, where test is applied in a blinded evaluation, and enabling the assessment of appropriate tests of diagnostic accuracy.</w:t>
            </w:r>
          </w:p>
        </w:tc>
      </w:tr>
      <w:tr w:rsidR="008A0611" w:rsidRPr="008A0611" w:rsidTr="008A0611">
        <w:tc>
          <w:tcPr>
            <w:tcW w:w="9288" w:type="dxa"/>
          </w:tcPr>
          <w:p w:rsidR="008A0611" w:rsidRPr="00353567" w:rsidRDefault="008A0611" w:rsidP="00A2656A">
            <w:pPr>
              <w:pStyle w:val="NormalWeb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53567">
              <w:rPr>
                <w:rStyle w:val="lev"/>
                <w:rFonts w:asciiTheme="minorHAnsi" w:hAnsiTheme="minorHAnsi"/>
                <w:sz w:val="22"/>
                <w:szCs w:val="22"/>
                <w:lang w:val="en-US"/>
              </w:rPr>
              <w:t>Class III</w:t>
            </w:r>
            <w:r w:rsidRPr="00353567">
              <w:rPr>
                <w:rFonts w:asciiTheme="minorHAnsi" w:hAnsiTheme="minorHAnsi"/>
                <w:sz w:val="22"/>
                <w:szCs w:val="22"/>
                <w:lang w:val="en-US"/>
              </w:rPr>
              <w:t>: Evidence provided by a retrospective study where either persons with the established condition or controls are of a narrow spectrum, and where test is applied in a blinded evaluation.</w:t>
            </w:r>
          </w:p>
        </w:tc>
      </w:tr>
      <w:tr w:rsidR="008A0611" w:rsidRPr="008A0611" w:rsidTr="008A0611">
        <w:tc>
          <w:tcPr>
            <w:tcW w:w="9288" w:type="dxa"/>
          </w:tcPr>
          <w:p w:rsidR="008A0611" w:rsidRPr="00353567" w:rsidRDefault="008A0611" w:rsidP="00A2656A">
            <w:pPr>
              <w:pStyle w:val="NormalWeb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53567">
              <w:rPr>
                <w:rStyle w:val="lev"/>
                <w:rFonts w:asciiTheme="minorHAnsi" w:hAnsiTheme="minorHAnsi"/>
                <w:sz w:val="22"/>
                <w:szCs w:val="22"/>
                <w:lang w:val="en-US"/>
              </w:rPr>
              <w:t>Class IV</w:t>
            </w:r>
            <w:r w:rsidRPr="00353567">
              <w:rPr>
                <w:rFonts w:asciiTheme="minorHAnsi" w:hAnsiTheme="minorHAnsi"/>
                <w:sz w:val="22"/>
                <w:szCs w:val="22"/>
                <w:lang w:val="en-US"/>
              </w:rPr>
              <w:t>: Any design where test is not applied in blinded evaluation OR evidence provided by expert opinion alone or in descriptive case series (without controls).</w:t>
            </w:r>
          </w:p>
          <w:p w:rsidR="008A0611" w:rsidRPr="00353567" w:rsidRDefault="008A0611" w:rsidP="00A2656A">
            <w:pPr>
              <w:pStyle w:val="NormalWeb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B04C0D" w:rsidRPr="008A0611" w:rsidRDefault="00353567" w:rsidP="008A0611">
      <w:pPr>
        <w:rPr>
          <w:lang w:val="en-US"/>
        </w:rPr>
      </w:pPr>
    </w:p>
    <w:sectPr w:rsidR="00B04C0D" w:rsidRPr="008A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11"/>
    <w:rsid w:val="00353567"/>
    <w:rsid w:val="00812A73"/>
    <w:rsid w:val="008A0611"/>
    <w:rsid w:val="00A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8A0611"/>
    <w:rPr>
      <w:b/>
      <w:bCs/>
    </w:rPr>
  </w:style>
  <w:style w:type="table" w:styleId="Grilledutableau">
    <w:name w:val="Table Grid"/>
    <w:basedOn w:val="TableauNormal"/>
    <w:uiPriority w:val="59"/>
    <w:rsid w:val="008A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8A0611"/>
    <w:rPr>
      <w:b/>
      <w:bCs/>
    </w:rPr>
  </w:style>
  <w:style w:type="table" w:styleId="Grilledutableau">
    <w:name w:val="Table Grid"/>
    <w:basedOn w:val="TableauNormal"/>
    <w:uiPriority w:val="59"/>
    <w:rsid w:val="008A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Mercier</dc:creator>
  <cp:lastModifiedBy>Alain Mercier</cp:lastModifiedBy>
  <cp:revision>2</cp:revision>
  <dcterms:created xsi:type="dcterms:W3CDTF">2013-03-05T07:38:00Z</dcterms:created>
  <dcterms:modified xsi:type="dcterms:W3CDTF">2013-03-05T07:38:00Z</dcterms:modified>
</cp:coreProperties>
</file>