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74" w:rsidRPr="009A7FFC" w:rsidRDefault="00165474" w:rsidP="00165474">
      <w:pPr>
        <w:spacing w:line="480" w:lineRule="auto"/>
        <w:rPr>
          <w:b/>
          <w:lang w:val="en-GB"/>
        </w:rPr>
      </w:pPr>
      <w:r>
        <w:rPr>
          <w:b/>
          <w:lang w:val="en-GB"/>
        </w:rPr>
        <w:t>Supplemental information</w:t>
      </w:r>
    </w:p>
    <w:p w:rsidR="00165474" w:rsidRPr="009A7FFC" w:rsidRDefault="00165474" w:rsidP="00165474">
      <w:pPr>
        <w:spacing w:line="480" w:lineRule="auto"/>
        <w:rPr>
          <w:b/>
          <w:lang w:val="en-GB"/>
        </w:rPr>
      </w:pPr>
    </w:p>
    <w:p w:rsidR="00165474" w:rsidRPr="009A7FFC" w:rsidRDefault="00165474" w:rsidP="00165474">
      <w:pPr>
        <w:spacing w:line="480" w:lineRule="auto"/>
        <w:rPr>
          <w:lang w:val="en-GB"/>
        </w:rPr>
      </w:pPr>
      <w:r w:rsidRPr="009A7FFC">
        <w:rPr>
          <w:lang w:val="en-GB"/>
        </w:rPr>
        <w:t xml:space="preserve">Transfusion characteristics and blood loss severity according to the cause of postpartum haemorrhage in women with early </w:t>
      </w:r>
      <w:proofErr w:type="spellStart"/>
      <w:r w:rsidRPr="009A7FFC">
        <w:rPr>
          <w:lang w:val="en-GB"/>
        </w:rPr>
        <w:t>transfusion</w:t>
      </w:r>
      <w:r w:rsidRPr="009A7FFC">
        <w:rPr>
          <w:vertAlign w:val="superscript"/>
          <w:lang w:val="en-GB"/>
        </w:rPr>
        <w:t>a</w:t>
      </w:r>
      <w:proofErr w:type="spellEnd"/>
      <w:r w:rsidRPr="009A7FFC">
        <w:rPr>
          <w:lang w:val="en-GB"/>
        </w:rPr>
        <w:t xml:space="preserve"> after vaginal delivery </w:t>
      </w:r>
      <w:r>
        <w:rPr>
          <w:lang w:val="en-GB"/>
        </w:rPr>
        <w:t>(Table S1</w:t>
      </w:r>
      <w:r w:rsidRPr="009A7FFC">
        <w:rPr>
          <w:lang w:val="en-GB"/>
        </w:rPr>
        <w:t>) and after caesarean delivery</w:t>
      </w:r>
      <w:r>
        <w:rPr>
          <w:lang w:val="en-GB"/>
        </w:rPr>
        <w:t xml:space="preserve"> (Table S2</w:t>
      </w:r>
      <w:r w:rsidRPr="009A7FFC">
        <w:rPr>
          <w:lang w:val="en-GB"/>
        </w:rPr>
        <w:t>)</w:t>
      </w:r>
    </w:p>
    <w:p w:rsidR="00165474" w:rsidRPr="009A7FFC" w:rsidRDefault="00165474" w:rsidP="00165474">
      <w:pPr>
        <w:spacing w:line="480" w:lineRule="auto"/>
        <w:rPr>
          <w:b/>
          <w:lang w:val="en-GB"/>
        </w:rPr>
      </w:pPr>
      <w:r w:rsidRPr="009A7FFC">
        <w:rPr>
          <w:b/>
          <w:lang w:val="en-GB"/>
        </w:rPr>
        <w:t>Tab</w:t>
      </w:r>
      <w:r>
        <w:rPr>
          <w:b/>
          <w:lang w:val="en-GB"/>
        </w:rPr>
        <w:t>le S1</w:t>
      </w:r>
      <w:r w:rsidRPr="009A7FFC">
        <w:rPr>
          <w:b/>
          <w:lang w:val="en-GB"/>
        </w:rPr>
        <w:t>:</w:t>
      </w:r>
    </w:p>
    <w:tbl>
      <w:tblPr>
        <w:tblW w:w="16478" w:type="dxa"/>
        <w:tblInd w:w="-1168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8"/>
        <w:gridCol w:w="2157"/>
        <w:gridCol w:w="2127"/>
        <w:gridCol w:w="2126"/>
        <w:gridCol w:w="2076"/>
        <w:gridCol w:w="1932"/>
        <w:gridCol w:w="2012"/>
        <w:gridCol w:w="960"/>
      </w:tblGrid>
      <w:tr w:rsidR="00165474" w:rsidRPr="009A7FFC" w:rsidTr="00255D90">
        <w:trPr>
          <w:trHeight w:val="590"/>
        </w:trPr>
        <w:tc>
          <w:tcPr>
            <w:tcW w:w="30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u w:val="single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br w:type="page"/>
              <w:t>Vaginal delivery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Total (N=231)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Unidentified</w:t>
            </w:r>
          </w:p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(N=19, 8%)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proofErr w:type="spellStart"/>
            <w:r w:rsidRPr="009A7FFC">
              <w:rPr>
                <w:b/>
                <w:bCs/>
                <w:color w:val="000000"/>
                <w:lang w:val="en-GB"/>
              </w:rPr>
              <w:t>Atony</w:t>
            </w:r>
            <w:proofErr w:type="spellEnd"/>
            <w:r w:rsidRPr="009A7FFC">
              <w:rPr>
                <w:b/>
                <w:bCs/>
                <w:color w:val="000000"/>
                <w:lang w:val="en-GB"/>
              </w:rPr>
              <w:t>/ retained tissues</w:t>
            </w:r>
          </w:p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(N=132, 57%)</w:t>
            </w:r>
          </w:p>
        </w:tc>
        <w:tc>
          <w:tcPr>
            <w:tcW w:w="20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Trauma</w:t>
            </w:r>
          </w:p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(N=56, 24%)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Coagulation disorders</w:t>
            </w:r>
          </w:p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(N=14, 6%)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tabs>
                <w:tab w:val="left" w:pos="34"/>
              </w:tabs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Abnormal placenta insertion</w:t>
            </w:r>
          </w:p>
          <w:p w:rsidR="00165474" w:rsidRPr="009A7FFC" w:rsidRDefault="00165474" w:rsidP="00255D90">
            <w:pPr>
              <w:tabs>
                <w:tab w:val="left" w:pos="34"/>
              </w:tabs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(N=10, 4%)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tabs>
                <w:tab w:val="left" w:pos="454"/>
              </w:tabs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i/>
                <w:color w:val="000000"/>
                <w:lang w:val="en-GB"/>
              </w:rPr>
              <w:t xml:space="preserve">p </w:t>
            </w:r>
            <w:proofErr w:type="spellStart"/>
            <w:r w:rsidRPr="009A7FFC">
              <w:rPr>
                <w:b/>
                <w:bCs/>
                <w:color w:val="000000"/>
                <w:lang w:val="en-GB"/>
              </w:rPr>
              <w:t>value</w:t>
            </w:r>
            <w:r w:rsidRPr="009A7FFC">
              <w:rPr>
                <w:b/>
                <w:bCs/>
                <w:color w:val="000000"/>
                <w:vertAlign w:val="superscript"/>
                <w:lang w:val="en-GB"/>
              </w:rPr>
              <w:t>b</w:t>
            </w:r>
            <w:proofErr w:type="spellEnd"/>
          </w:p>
        </w:tc>
      </w:tr>
      <w:tr w:rsidR="00165474" w:rsidRPr="009A7FFC" w:rsidTr="00255D90">
        <w:trPr>
          <w:trHeight w:val="196"/>
        </w:trPr>
        <w:tc>
          <w:tcPr>
            <w:tcW w:w="3088" w:type="dxa"/>
            <w:tcBorders>
              <w:left w:val="nil"/>
              <w:right w:val="nil"/>
            </w:tcBorders>
            <w:shd w:val="clear" w:color="auto" w:fill="auto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RBC only</w:t>
            </w:r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82 (36)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7 (37)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49 (37)</w:t>
            </w:r>
          </w:p>
        </w:tc>
        <w:tc>
          <w:tcPr>
            <w:tcW w:w="20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25 (46)</w:t>
            </w: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</w:t>
            </w:r>
          </w:p>
        </w:tc>
        <w:tc>
          <w:tcPr>
            <w:tcW w:w="2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 (10)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NA</w:t>
            </w:r>
          </w:p>
        </w:tc>
      </w:tr>
      <w:tr w:rsidR="00165474" w:rsidRPr="009A7FFC" w:rsidTr="00255D90">
        <w:trPr>
          <w:trHeight w:val="200"/>
        </w:trPr>
        <w:tc>
          <w:tcPr>
            <w:tcW w:w="3088" w:type="dxa"/>
            <w:shd w:val="clear" w:color="auto" w:fill="auto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FFP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146(63)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12 (63)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82 (62)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30 (54)</w:t>
            </w:r>
          </w:p>
        </w:tc>
        <w:tc>
          <w:tcPr>
            <w:tcW w:w="1932" w:type="dxa"/>
            <w:tcBorders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14 (100)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8 (80)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0.01</w:t>
            </w:r>
          </w:p>
        </w:tc>
      </w:tr>
      <w:tr w:rsidR="00165474" w:rsidRPr="009A7FFC" w:rsidTr="00255D90">
        <w:trPr>
          <w:trHeight w:val="190"/>
        </w:trPr>
        <w:tc>
          <w:tcPr>
            <w:tcW w:w="3088" w:type="dxa"/>
            <w:tcBorders>
              <w:left w:val="nil"/>
              <w:right w:val="nil"/>
            </w:tcBorders>
            <w:shd w:val="clear" w:color="auto" w:fill="auto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Fibrinogen</w:t>
            </w:r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43(19)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(16)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24 (18)</w:t>
            </w:r>
          </w:p>
        </w:tc>
        <w:tc>
          <w:tcPr>
            <w:tcW w:w="20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6 (11)</w:t>
            </w: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7 (50)</w:t>
            </w:r>
          </w:p>
        </w:tc>
        <w:tc>
          <w:tcPr>
            <w:tcW w:w="2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(30)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0.02</w:t>
            </w:r>
          </w:p>
        </w:tc>
      </w:tr>
      <w:tr w:rsidR="00165474" w:rsidRPr="009A7FFC" w:rsidTr="00255D90">
        <w:trPr>
          <w:trHeight w:val="208"/>
        </w:trPr>
        <w:tc>
          <w:tcPr>
            <w:tcW w:w="3088" w:type="dxa"/>
            <w:shd w:val="clear" w:color="auto" w:fill="auto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 xml:space="preserve">Platelets 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31 (13)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 (11)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17 (13)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6 (11)</w:t>
            </w:r>
          </w:p>
        </w:tc>
        <w:tc>
          <w:tcPr>
            <w:tcW w:w="1932" w:type="dxa"/>
            <w:tcBorders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6 (47)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 xml:space="preserve">0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NA</w:t>
            </w:r>
          </w:p>
        </w:tc>
      </w:tr>
      <w:tr w:rsidR="00165474" w:rsidRPr="009A7FFC" w:rsidTr="00255D90">
        <w:trPr>
          <w:trHeight w:val="212"/>
        </w:trPr>
        <w:tc>
          <w:tcPr>
            <w:tcW w:w="30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proofErr w:type="spellStart"/>
            <w:r w:rsidRPr="009A7FFC">
              <w:rPr>
                <w:b/>
                <w:bCs/>
                <w:color w:val="000000"/>
                <w:lang w:val="en-GB"/>
              </w:rPr>
              <w:t>RBC+FFP+Platelets+Fibrinogen</w:t>
            </w:r>
            <w:proofErr w:type="spellEnd"/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22 (10)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 (11)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12 (9)</w:t>
            </w:r>
          </w:p>
        </w:tc>
        <w:tc>
          <w:tcPr>
            <w:tcW w:w="20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(5)</w:t>
            </w: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5 (36)</w:t>
            </w: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NA</w:t>
            </w:r>
          </w:p>
        </w:tc>
      </w:tr>
      <w:tr w:rsidR="00165474" w:rsidRPr="009A7FFC" w:rsidTr="00255D90">
        <w:trPr>
          <w:trHeight w:val="354"/>
        </w:trPr>
        <w:tc>
          <w:tcPr>
            <w:tcW w:w="3088" w:type="dxa"/>
            <w:tcBorders>
              <w:top w:val="nil"/>
              <w:bottom w:val="nil"/>
            </w:tcBorders>
            <w:shd w:val="clear" w:color="auto" w:fill="auto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Median quantities (IQR)</w:t>
            </w:r>
          </w:p>
          <w:p w:rsidR="00165474" w:rsidRPr="009A7FFC" w:rsidRDefault="00165474" w:rsidP="00255D90">
            <w:pPr>
              <w:tabs>
                <w:tab w:val="left" w:pos="400"/>
              </w:tabs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 xml:space="preserve">RBC (units) </w:t>
            </w:r>
          </w:p>
          <w:p w:rsidR="00165474" w:rsidRPr="009A7FFC" w:rsidRDefault="00165474" w:rsidP="00255D90">
            <w:pPr>
              <w:tabs>
                <w:tab w:val="left" w:pos="400"/>
              </w:tabs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lastRenderedPageBreak/>
              <w:t>FFP (units)</w:t>
            </w:r>
          </w:p>
          <w:p w:rsidR="00165474" w:rsidRPr="009A7FFC" w:rsidRDefault="00165474" w:rsidP="00255D90">
            <w:pPr>
              <w:tabs>
                <w:tab w:val="left" w:pos="400"/>
              </w:tabs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Fibrinogen (g)</w:t>
            </w:r>
          </w:p>
          <w:p w:rsidR="00165474" w:rsidRPr="009A7FFC" w:rsidRDefault="00165474" w:rsidP="00255D90">
            <w:pPr>
              <w:tabs>
                <w:tab w:val="left" w:pos="400"/>
              </w:tabs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 xml:space="preserve">Platelets (units) </w:t>
            </w: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(2-6)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lastRenderedPageBreak/>
              <w:t>3 (2-6)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(1.5-4.5)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 (1-2)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(2-4)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lastRenderedPageBreak/>
              <w:t>2 (2-5)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4.5 (1.5-6)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 (1-1)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(2-6)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lastRenderedPageBreak/>
              <w:t>3 (2-5)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4.5 (1.5-6)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 (1-2)</w:t>
            </w: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(2-6)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lastRenderedPageBreak/>
              <w:t>3 (2-5)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(1.5-3)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1.5 (1-3)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8 (5-12)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lastRenderedPageBreak/>
              <w:t>6 (4-8)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(2.5-8)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 (1-3)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5 (4-8)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lastRenderedPageBreak/>
              <w:t>4 (2-6)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1.5 (1.5-3)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0.002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lastRenderedPageBreak/>
              <w:t>0.06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0.20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NA</w:t>
            </w:r>
          </w:p>
        </w:tc>
      </w:tr>
      <w:tr w:rsidR="00165474" w:rsidRPr="009A7FFC" w:rsidTr="00255D90">
        <w:trPr>
          <w:trHeight w:val="320"/>
        </w:trPr>
        <w:tc>
          <w:tcPr>
            <w:tcW w:w="30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lastRenderedPageBreak/>
              <w:t>≥10 RBC units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25 (11)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13 (10)</w:t>
            </w:r>
          </w:p>
        </w:tc>
        <w:tc>
          <w:tcPr>
            <w:tcW w:w="20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6 (11)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5 (36)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 (10)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0.039</w:t>
            </w:r>
          </w:p>
        </w:tc>
      </w:tr>
      <w:tr w:rsidR="00165474" w:rsidRPr="009A7FFC" w:rsidTr="00255D90">
        <w:trPr>
          <w:trHeight w:val="1212"/>
        </w:trPr>
        <w:tc>
          <w:tcPr>
            <w:tcW w:w="3088" w:type="dxa"/>
            <w:shd w:val="clear" w:color="auto" w:fill="auto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FFP/RBC</w:t>
            </w:r>
          </w:p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Median (IQR)</w:t>
            </w:r>
          </w:p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FFP/RBC≥0.5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0.8 (0.5-1)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209 (91)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0.8 (0.7-1)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17 (90)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0.7 (0.5-1)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119 (90)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0.7 (0.6-1)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53 (95)</w:t>
            </w:r>
          </w:p>
        </w:tc>
        <w:tc>
          <w:tcPr>
            <w:tcW w:w="1932" w:type="dxa"/>
            <w:tcBorders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0.8 (0.5-1)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 xml:space="preserve">11 (79) 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0.7 (0.5-0.9)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9 (90)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0.96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0.50</w:t>
            </w:r>
          </w:p>
        </w:tc>
      </w:tr>
      <w:tr w:rsidR="00165474" w:rsidRPr="009A7FFC" w:rsidTr="00255D90">
        <w:trPr>
          <w:trHeight w:val="1705"/>
        </w:trPr>
        <w:tc>
          <w:tcPr>
            <w:tcW w:w="3088" w:type="dxa"/>
            <w:tcBorders>
              <w:left w:val="nil"/>
              <w:right w:val="nil"/>
            </w:tcBorders>
            <w:shd w:val="clear" w:color="auto" w:fill="auto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Median time from PPH diagnosis to RBC administration, hours (IQR)</w:t>
            </w:r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 xml:space="preserve">2 h 20 min  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(1h20 min-4h10min)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 xml:space="preserve">3 h 05 min  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(1h56min-4h17min)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 xml:space="preserve">2 h 20 min  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(1h20min-3h45min)</w:t>
            </w:r>
          </w:p>
        </w:tc>
        <w:tc>
          <w:tcPr>
            <w:tcW w:w="20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h 00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(1h20min-5h15min)</w:t>
            </w: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 xml:space="preserve">1 h 13 min  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(42min-2h14min)</w:t>
            </w:r>
          </w:p>
        </w:tc>
        <w:tc>
          <w:tcPr>
            <w:tcW w:w="2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 xml:space="preserve">3 h 04 min  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(1h48min-4h36min)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0.02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</w:p>
        </w:tc>
      </w:tr>
      <w:tr w:rsidR="00165474" w:rsidRPr="009A7FFC" w:rsidTr="00255D90">
        <w:trPr>
          <w:trHeight w:val="260"/>
        </w:trPr>
        <w:tc>
          <w:tcPr>
            <w:tcW w:w="3088" w:type="dxa"/>
            <w:shd w:val="clear" w:color="auto" w:fill="auto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Use of pro-haemostatic agents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13 (6)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 (5)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8 (6)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 (2)</w:t>
            </w:r>
          </w:p>
        </w:tc>
        <w:tc>
          <w:tcPr>
            <w:tcW w:w="1932" w:type="dxa"/>
            <w:tcBorders>
              <w:bottom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 (14)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 (10)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NA</w:t>
            </w:r>
          </w:p>
        </w:tc>
      </w:tr>
      <w:tr w:rsidR="00165474" w:rsidRPr="009A7FFC" w:rsidTr="00255D90">
        <w:trPr>
          <w:trHeight w:val="347"/>
        </w:trPr>
        <w:tc>
          <w:tcPr>
            <w:tcW w:w="30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 xml:space="preserve">Mean maximal drop in </w:t>
            </w:r>
            <w:proofErr w:type="spellStart"/>
            <w:r w:rsidRPr="009A7FFC">
              <w:rPr>
                <w:b/>
                <w:bCs/>
                <w:color w:val="000000"/>
                <w:lang w:val="en-GB"/>
              </w:rPr>
              <w:t>Hb</w:t>
            </w:r>
            <w:proofErr w:type="spellEnd"/>
            <w:r w:rsidRPr="009A7FFC">
              <w:rPr>
                <w:b/>
                <w:bCs/>
                <w:color w:val="000000"/>
                <w:lang w:val="en-GB"/>
              </w:rPr>
              <w:t xml:space="preserve"> level (g/</w:t>
            </w:r>
            <w:proofErr w:type="spellStart"/>
            <w:r w:rsidRPr="009A7FFC">
              <w:rPr>
                <w:b/>
                <w:bCs/>
                <w:color w:val="000000"/>
                <w:lang w:val="en-GB"/>
              </w:rPr>
              <w:t>dL</w:t>
            </w:r>
            <w:proofErr w:type="spellEnd"/>
            <w:r w:rsidRPr="009A7FFC">
              <w:rPr>
                <w:b/>
                <w:bCs/>
                <w:color w:val="000000"/>
                <w:lang w:val="en-GB"/>
              </w:rPr>
              <w:t>) (SD)</w:t>
            </w:r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4.9 (1.9)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4.0 (1.5)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4.7 (1.9)</w:t>
            </w:r>
          </w:p>
        </w:tc>
        <w:tc>
          <w:tcPr>
            <w:tcW w:w="20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5.4 (2.0)</w:t>
            </w: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5.7 (1.5)</w:t>
            </w: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5.1 (1.1)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0.03</w:t>
            </w:r>
          </w:p>
        </w:tc>
      </w:tr>
      <w:tr w:rsidR="00165474" w:rsidRPr="009A7FFC" w:rsidTr="00255D90">
        <w:trPr>
          <w:trHeight w:val="150"/>
        </w:trPr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Secondary DIC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61 (26)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2 (11)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32 (24)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11 (20)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12 (86)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4 (40)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&lt;0.001</w:t>
            </w:r>
          </w:p>
        </w:tc>
      </w:tr>
    </w:tbl>
    <w:p w:rsidR="00165474" w:rsidRPr="009A7FFC" w:rsidRDefault="00165474" w:rsidP="00165474">
      <w:pPr>
        <w:spacing w:line="480" w:lineRule="auto"/>
        <w:rPr>
          <w:lang w:val="en-GB"/>
        </w:rPr>
      </w:pPr>
    </w:p>
    <w:p w:rsidR="00165474" w:rsidRPr="009A7FFC" w:rsidRDefault="00165474" w:rsidP="00165474">
      <w:pPr>
        <w:spacing w:line="480" w:lineRule="auto"/>
        <w:rPr>
          <w:b/>
          <w:lang w:val="en-GB"/>
        </w:rPr>
      </w:pPr>
      <w:r w:rsidRPr="009A7FFC">
        <w:rPr>
          <w:lang w:val="en-GB"/>
        </w:rPr>
        <w:br w:type="page"/>
      </w:r>
      <w:r>
        <w:rPr>
          <w:b/>
          <w:lang w:val="en-GB"/>
        </w:rPr>
        <w:lastRenderedPageBreak/>
        <w:t>Table S2</w:t>
      </w:r>
      <w:r w:rsidRPr="009A7FFC">
        <w:rPr>
          <w:b/>
          <w:lang w:val="en-GB"/>
        </w:rPr>
        <w:t>:</w:t>
      </w:r>
    </w:p>
    <w:tbl>
      <w:tblPr>
        <w:tblW w:w="16478" w:type="dxa"/>
        <w:tblInd w:w="-1168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9"/>
        <w:gridCol w:w="2126"/>
        <w:gridCol w:w="2127"/>
        <w:gridCol w:w="2126"/>
        <w:gridCol w:w="2076"/>
        <w:gridCol w:w="1932"/>
        <w:gridCol w:w="2012"/>
        <w:gridCol w:w="960"/>
      </w:tblGrid>
      <w:tr w:rsidR="00165474" w:rsidRPr="009A7FFC" w:rsidTr="00255D90">
        <w:trPr>
          <w:trHeight w:val="590"/>
        </w:trPr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u w:val="single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br w:type="page"/>
              <w:t>Caesarean delivery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Total</w:t>
            </w:r>
          </w:p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N=195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Unidentified</w:t>
            </w:r>
          </w:p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(N=22, 11.3%)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proofErr w:type="spellStart"/>
            <w:r w:rsidRPr="009A7FFC">
              <w:rPr>
                <w:b/>
                <w:bCs/>
                <w:color w:val="000000"/>
                <w:lang w:val="en-GB"/>
              </w:rPr>
              <w:t>Atony</w:t>
            </w:r>
            <w:proofErr w:type="spellEnd"/>
            <w:r w:rsidRPr="009A7FFC">
              <w:rPr>
                <w:b/>
                <w:bCs/>
                <w:color w:val="000000"/>
                <w:lang w:val="en-GB"/>
              </w:rPr>
              <w:t>/ retained tissues</w:t>
            </w:r>
          </w:p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(N=70, 35.9%)</w:t>
            </w:r>
          </w:p>
        </w:tc>
        <w:tc>
          <w:tcPr>
            <w:tcW w:w="20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Trauma</w:t>
            </w:r>
          </w:p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(N=45, 23.1%)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Coagulation disorders</w:t>
            </w:r>
          </w:p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(N=31, 15.9%)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5474" w:rsidRPr="009A7FFC" w:rsidRDefault="00165474" w:rsidP="00255D90">
            <w:pPr>
              <w:tabs>
                <w:tab w:val="left" w:pos="34"/>
              </w:tabs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Abnormal placenta insertion</w:t>
            </w:r>
          </w:p>
          <w:p w:rsidR="00165474" w:rsidRPr="009A7FFC" w:rsidRDefault="00165474" w:rsidP="00255D90">
            <w:pPr>
              <w:tabs>
                <w:tab w:val="left" w:pos="34"/>
              </w:tabs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(N=27, 13.9%)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5474" w:rsidRPr="009A7FFC" w:rsidRDefault="00165474" w:rsidP="00255D90">
            <w:pPr>
              <w:tabs>
                <w:tab w:val="left" w:pos="454"/>
              </w:tabs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i/>
                <w:color w:val="000000"/>
                <w:lang w:val="en-GB"/>
              </w:rPr>
              <w:t xml:space="preserve">P </w:t>
            </w:r>
            <w:proofErr w:type="spellStart"/>
            <w:r w:rsidRPr="009A7FFC">
              <w:rPr>
                <w:b/>
                <w:bCs/>
                <w:i/>
                <w:color w:val="000000"/>
                <w:lang w:val="en-GB"/>
              </w:rPr>
              <w:t>value</w:t>
            </w:r>
            <w:r w:rsidRPr="009A7FFC">
              <w:rPr>
                <w:b/>
                <w:bCs/>
                <w:color w:val="000000"/>
                <w:vertAlign w:val="superscript"/>
                <w:lang w:val="en-GB"/>
              </w:rPr>
              <w:t>b</w:t>
            </w:r>
            <w:proofErr w:type="spellEnd"/>
          </w:p>
        </w:tc>
      </w:tr>
      <w:tr w:rsidR="00165474" w:rsidRPr="009A7FFC" w:rsidTr="00255D90">
        <w:trPr>
          <w:trHeight w:val="447"/>
        </w:trPr>
        <w:tc>
          <w:tcPr>
            <w:tcW w:w="3119" w:type="dxa"/>
            <w:tcBorders>
              <w:left w:val="nil"/>
              <w:right w:val="nil"/>
            </w:tcBorders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RBC only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86 (44.1)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18 (81.8)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31 (44.3)</w:t>
            </w:r>
          </w:p>
        </w:tc>
        <w:tc>
          <w:tcPr>
            <w:tcW w:w="2076" w:type="dxa"/>
            <w:tcBorders>
              <w:left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19 (42.2)</w:t>
            </w: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9 (29.0)</w:t>
            </w:r>
          </w:p>
        </w:tc>
        <w:tc>
          <w:tcPr>
            <w:tcW w:w="2012" w:type="dxa"/>
            <w:tcBorders>
              <w:left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9 (33.3)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0.002</w:t>
            </w:r>
          </w:p>
        </w:tc>
      </w:tr>
      <w:tr w:rsidR="00165474" w:rsidRPr="009A7FFC" w:rsidTr="00255D90">
        <w:trPr>
          <w:trHeight w:val="87"/>
        </w:trPr>
        <w:tc>
          <w:tcPr>
            <w:tcW w:w="3119" w:type="dxa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FFP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102 (52.3)</w:t>
            </w:r>
          </w:p>
        </w:tc>
        <w:tc>
          <w:tcPr>
            <w:tcW w:w="2127" w:type="dxa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4 (18.2)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38 (54.3)</w:t>
            </w:r>
          </w:p>
        </w:tc>
        <w:tc>
          <w:tcPr>
            <w:tcW w:w="2076" w:type="dxa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23 (51.1)</w:t>
            </w:r>
          </w:p>
        </w:tc>
        <w:tc>
          <w:tcPr>
            <w:tcW w:w="1932" w:type="dxa"/>
            <w:tcBorders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20 (64.5)</w:t>
            </w:r>
          </w:p>
        </w:tc>
        <w:tc>
          <w:tcPr>
            <w:tcW w:w="2012" w:type="dxa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17 (63.0)</w:t>
            </w:r>
          </w:p>
        </w:tc>
        <w:tc>
          <w:tcPr>
            <w:tcW w:w="960" w:type="dxa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0.009</w:t>
            </w:r>
          </w:p>
        </w:tc>
      </w:tr>
      <w:tr w:rsidR="00165474" w:rsidRPr="009A7FFC" w:rsidTr="00255D90">
        <w:trPr>
          <w:trHeight w:val="87"/>
        </w:trPr>
        <w:tc>
          <w:tcPr>
            <w:tcW w:w="3119" w:type="dxa"/>
            <w:tcBorders>
              <w:left w:val="nil"/>
              <w:right w:val="nil"/>
            </w:tcBorders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Fibrinogen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40 (20.5)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 (9.1)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10 (14.3)</w:t>
            </w:r>
          </w:p>
        </w:tc>
        <w:tc>
          <w:tcPr>
            <w:tcW w:w="2076" w:type="dxa"/>
            <w:tcBorders>
              <w:left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9 (20.0)</w:t>
            </w: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12 (38.7)</w:t>
            </w:r>
          </w:p>
        </w:tc>
        <w:tc>
          <w:tcPr>
            <w:tcW w:w="2012" w:type="dxa"/>
            <w:tcBorders>
              <w:left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7 (25.9)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NA</w:t>
            </w:r>
          </w:p>
        </w:tc>
      </w:tr>
      <w:tr w:rsidR="00165474" w:rsidRPr="009A7FFC" w:rsidTr="00255D90">
        <w:trPr>
          <w:trHeight w:val="407"/>
        </w:trPr>
        <w:tc>
          <w:tcPr>
            <w:tcW w:w="3119" w:type="dxa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 xml:space="preserve">Platelets 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21 (10.8)</w:t>
            </w:r>
          </w:p>
        </w:tc>
        <w:tc>
          <w:tcPr>
            <w:tcW w:w="2127" w:type="dxa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 (0)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5 (7.1)</w:t>
            </w:r>
          </w:p>
        </w:tc>
        <w:tc>
          <w:tcPr>
            <w:tcW w:w="2076" w:type="dxa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 xml:space="preserve">1 (22.2) </w:t>
            </w:r>
          </w:p>
        </w:tc>
        <w:tc>
          <w:tcPr>
            <w:tcW w:w="1932" w:type="dxa"/>
            <w:tcBorders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9 (29.0)</w:t>
            </w:r>
          </w:p>
        </w:tc>
        <w:tc>
          <w:tcPr>
            <w:tcW w:w="2012" w:type="dxa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6 (22.2)</w:t>
            </w:r>
          </w:p>
        </w:tc>
        <w:tc>
          <w:tcPr>
            <w:tcW w:w="960" w:type="dxa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NA</w:t>
            </w:r>
          </w:p>
        </w:tc>
      </w:tr>
      <w:tr w:rsidR="00165474" w:rsidRPr="009A7FFC" w:rsidTr="00255D90">
        <w:trPr>
          <w:trHeight w:val="207"/>
        </w:trPr>
        <w:tc>
          <w:tcPr>
            <w:tcW w:w="3119" w:type="dxa"/>
            <w:tcBorders>
              <w:left w:val="nil"/>
              <w:right w:val="nil"/>
            </w:tcBorders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proofErr w:type="spellStart"/>
            <w:r w:rsidRPr="009A7FFC">
              <w:rPr>
                <w:b/>
                <w:bCs/>
                <w:color w:val="000000"/>
                <w:lang w:val="en-GB"/>
              </w:rPr>
              <w:t>RBC+FFP+Platelets+Fibrinogen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10 (5.1)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0(0)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 (1.4)</w:t>
            </w:r>
          </w:p>
        </w:tc>
        <w:tc>
          <w:tcPr>
            <w:tcW w:w="2076" w:type="dxa"/>
            <w:tcBorders>
              <w:left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 (0)</w:t>
            </w: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6 (19.4)</w:t>
            </w:r>
          </w:p>
        </w:tc>
        <w:tc>
          <w:tcPr>
            <w:tcW w:w="2012" w:type="dxa"/>
            <w:tcBorders>
              <w:left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(11.1)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NA</w:t>
            </w:r>
          </w:p>
        </w:tc>
      </w:tr>
      <w:tr w:rsidR="00165474" w:rsidRPr="009A7FFC" w:rsidTr="00255D90">
        <w:trPr>
          <w:trHeight w:val="1179"/>
        </w:trPr>
        <w:tc>
          <w:tcPr>
            <w:tcW w:w="3119" w:type="dxa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Median quantities (IQR)</w:t>
            </w:r>
          </w:p>
          <w:p w:rsidR="00165474" w:rsidRPr="009A7FFC" w:rsidRDefault="00165474" w:rsidP="00255D90">
            <w:pPr>
              <w:tabs>
                <w:tab w:val="left" w:pos="400"/>
              </w:tabs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 xml:space="preserve">RBC (units) </w:t>
            </w:r>
          </w:p>
          <w:p w:rsidR="00165474" w:rsidRPr="009A7FFC" w:rsidRDefault="00165474" w:rsidP="00255D90">
            <w:pPr>
              <w:tabs>
                <w:tab w:val="left" w:pos="400"/>
              </w:tabs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FFP (units)</w:t>
            </w:r>
          </w:p>
          <w:p w:rsidR="00165474" w:rsidRPr="009A7FFC" w:rsidRDefault="00165474" w:rsidP="00255D90">
            <w:pPr>
              <w:tabs>
                <w:tab w:val="left" w:pos="400"/>
              </w:tabs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Fibrinogen (g)</w:t>
            </w:r>
          </w:p>
          <w:p w:rsidR="00165474" w:rsidRPr="009A7FFC" w:rsidRDefault="00165474" w:rsidP="00255D90">
            <w:pPr>
              <w:tabs>
                <w:tab w:val="left" w:pos="400"/>
              </w:tabs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 xml:space="preserve">Platelets (units) 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(2-6)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4 (2-6)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(3-4.5)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 (1-2)</w:t>
            </w:r>
          </w:p>
        </w:tc>
        <w:tc>
          <w:tcPr>
            <w:tcW w:w="2127" w:type="dxa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(2-3)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 (1-3.8)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(1.5-4.5)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4 (2-6)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3.5 (2-4.3)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(3-4.9)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 (1-1.5)</w:t>
            </w:r>
          </w:p>
        </w:tc>
        <w:tc>
          <w:tcPr>
            <w:tcW w:w="2076" w:type="dxa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(2-5)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(2-5)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(1.5-4.9)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 xml:space="preserve">2 </w:t>
            </w:r>
          </w:p>
        </w:tc>
        <w:tc>
          <w:tcPr>
            <w:tcW w:w="1932" w:type="dxa"/>
            <w:tcBorders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4 (2-8)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4 (2.3-8)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(3-3)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 (1-3)</w:t>
            </w:r>
          </w:p>
        </w:tc>
        <w:tc>
          <w:tcPr>
            <w:tcW w:w="2012" w:type="dxa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5 (3-10)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5 (3-9)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(3-4.5)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1.5 (1-3)</w:t>
            </w:r>
          </w:p>
        </w:tc>
        <w:tc>
          <w:tcPr>
            <w:tcW w:w="960" w:type="dxa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0.029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0.03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NA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NA</w:t>
            </w:r>
          </w:p>
        </w:tc>
      </w:tr>
      <w:tr w:rsidR="00165474" w:rsidRPr="009A7FFC" w:rsidTr="00255D90">
        <w:trPr>
          <w:trHeight w:val="193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≥10 RBC units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21 (10.8)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(4.3)</w:t>
            </w:r>
          </w:p>
        </w:tc>
        <w:tc>
          <w:tcPr>
            <w:tcW w:w="2076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(6.7)</w:t>
            </w: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7 (22.6)</w:t>
            </w: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8 (29.6)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NA</w:t>
            </w:r>
          </w:p>
        </w:tc>
      </w:tr>
      <w:tr w:rsidR="00165474" w:rsidRPr="009A7FFC" w:rsidTr="00255D90">
        <w:trPr>
          <w:trHeight w:val="893"/>
        </w:trPr>
        <w:tc>
          <w:tcPr>
            <w:tcW w:w="3119" w:type="dxa"/>
            <w:tcBorders>
              <w:top w:val="nil"/>
              <w:bottom w:val="nil"/>
            </w:tcBorders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lastRenderedPageBreak/>
              <w:t>FFP/RBC</w:t>
            </w:r>
          </w:p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Median (IQR)</w:t>
            </w:r>
          </w:p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FFP/RBC ≥0.5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0.7 (0.5-1)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178 (91.3)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0.7 (0.4-1)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21 (95.5)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0.8 (0.5-1)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66 (94.3)</w:t>
            </w:r>
          </w:p>
        </w:tc>
        <w:tc>
          <w:tcPr>
            <w:tcW w:w="2076" w:type="dxa"/>
            <w:tcBorders>
              <w:top w:val="nil"/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0.7 (0.4-1)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38 (84.4)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0.9 (0.5-1.4)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 xml:space="preserve">29 (93.6) </w:t>
            </w: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0.6 (0.5-0.9)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24 (88.9)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</w:p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0.3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0.42</w:t>
            </w:r>
          </w:p>
        </w:tc>
      </w:tr>
      <w:tr w:rsidR="00165474" w:rsidRPr="009A7FFC" w:rsidTr="00255D90">
        <w:trPr>
          <w:trHeight w:val="1385"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Median time from PPH diagnosis to RBC administration (IQR)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 xml:space="preserve">2 h 20 min  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(1h20min-4h10min)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 xml:space="preserve">2 h 28 min  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(1h07min-3h59min)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 xml:space="preserve">2 h 25 min  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(1h22min-4h03min)</w:t>
            </w:r>
          </w:p>
        </w:tc>
        <w:tc>
          <w:tcPr>
            <w:tcW w:w="2076" w:type="dxa"/>
            <w:tcBorders>
              <w:top w:val="nil"/>
              <w:left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 xml:space="preserve">2 h 08 min  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(1h05min-3h58min)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 xml:space="preserve">2 h 20 min  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(55min-3h03min)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 xml:space="preserve">44 min </w:t>
            </w:r>
          </w:p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(27min-1h43min)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0.001</w:t>
            </w:r>
          </w:p>
        </w:tc>
      </w:tr>
      <w:tr w:rsidR="00165474" w:rsidRPr="009A7FFC" w:rsidTr="00255D90">
        <w:trPr>
          <w:trHeight w:val="648"/>
        </w:trPr>
        <w:tc>
          <w:tcPr>
            <w:tcW w:w="3119" w:type="dxa"/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Use of pro-haemostatic agents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 (1.5)</w:t>
            </w:r>
          </w:p>
        </w:tc>
        <w:tc>
          <w:tcPr>
            <w:tcW w:w="2127" w:type="dxa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 (0)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1 (1.4)</w:t>
            </w:r>
          </w:p>
        </w:tc>
        <w:tc>
          <w:tcPr>
            <w:tcW w:w="2076" w:type="dxa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0(0)</w:t>
            </w:r>
          </w:p>
        </w:tc>
        <w:tc>
          <w:tcPr>
            <w:tcW w:w="1932" w:type="dxa"/>
            <w:tcBorders>
              <w:bottom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2 (6.5)</w:t>
            </w:r>
          </w:p>
        </w:tc>
        <w:tc>
          <w:tcPr>
            <w:tcW w:w="2012" w:type="dxa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0 (0)</w:t>
            </w:r>
          </w:p>
        </w:tc>
        <w:tc>
          <w:tcPr>
            <w:tcW w:w="960" w:type="dxa"/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NA</w:t>
            </w:r>
          </w:p>
        </w:tc>
      </w:tr>
      <w:tr w:rsidR="00165474" w:rsidRPr="009A7FFC" w:rsidTr="00255D90">
        <w:trPr>
          <w:trHeight w:val="802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 xml:space="preserve">Mean maximal drop in </w:t>
            </w:r>
            <w:proofErr w:type="spellStart"/>
            <w:r w:rsidRPr="009A7FFC">
              <w:rPr>
                <w:b/>
                <w:bCs/>
                <w:color w:val="000000"/>
                <w:lang w:val="en-GB"/>
              </w:rPr>
              <w:t>Hb</w:t>
            </w:r>
            <w:proofErr w:type="spellEnd"/>
            <w:r w:rsidRPr="009A7FFC">
              <w:rPr>
                <w:b/>
                <w:bCs/>
                <w:color w:val="000000"/>
                <w:lang w:val="en-GB"/>
              </w:rPr>
              <w:t xml:space="preserve"> level (g/</w:t>
            </w:r>
            <w:proofErr w:type="spellStart"/>
            <w:r w:rsidRPr="009A7FFC">
              <w:rPr>
                <w:b/>
                <w:bCs/>
                <w:color w:val="000000"/>
                <w:lang w:val="en-GB"/>
              </w:rPr>
              <w:t>dL</w:t>
            </w:r>
            <w:proofErr w:type="spellEnd"/>
            <w:r w:rsidRPr="009A7FFC">
              <w:rPr>
                <w:b/>
                <w:bCs/>
                <w:color w:val="000000"/>
                <w:lang w:val="en-GB"/>
              </w:rPr>
              <w:t>) (SD)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4.4 (1.9)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3.9 (1.6)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4.4 (1.7)</w:t>
            </w:r>
          </w:p>
        </w:tc>
        <w:tc>
          <w:tcPr>
            <w:tcW w:w="2076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5.1 (2.1)</w:t>
            </w: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4.6 (1.3)</w:t>
            </w: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color w:val="000000"/>
                <w:lang w:val="en-GB"/>
              </w:rPr>
            </w:pPr>
            <w:r w:rsidRPr="009A7FFC">
              <w:rPr>
                <w:color w:val="000000"/>
                <w:lang w:val="en-GB"/>
              </w:rPr>
              <w:t>3.6 (2.5)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0.034</w:t>
            </w:r>
          </w:p>
        </w:tc>
      </w:tr>
      <w:tr w:rsidR="00165474" w:rsidRPr="009A7FFC" w:rsidTr="00255D90">
        <w:trPr>
          <w:trHeight w:val="237"/>
        </w:trPr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5474" w:rsidRPr="009A7FFC" w:rsidRDefault="00165474" w:rsidP="00255D90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  <w:r w:rsidRPr="009A7FFC">
              <w:rPr>
                <w:b/>
                <w:bCs/>
                <w:color w:val="000000"/>
                <w:lang w:val="en-GB"/>
              </w:rPr>
              <w:t>Secondary DIC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49 (25.1)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3 (13.6)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12 (17.1)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16 (35.6)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14 (45.2)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4 (14.8)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5474" w:rsidRPr="009A7FFC" w:rsidRDefault="00165474" w:rsidP="00255D90">
            <w:pPr>
              <w:spacing w:line="480" w:lineRule="auto"/>
              <w:jc w:val="right"/>
              <w:rPr>
                <w:bCs/>
                <w:color w:val="000000"/>
                <w:lang w:val="en-GB"/>
              </w:rPr>
            </w:pPr>
            <w:r w:rsidRPr="009A7FFC">
              <w:rPr>
                <w:bCs/>
                <w:color w:val="000000"/>
                <w:lang w:val="en-GB"/>
              </w:rPr>
              <w:t>0.007</w:t>
            </w:r>
          </w:p>
        </w:tc>
      </w:tr>
    </w:tbl>
    <w:p w:rsidR="00165474" w:rsidRPr="009A7FFC" w:rsidRDefault="00165474" w:rsidP="00165474">
      <w:pPr>
        <w:spacing w:line="480" w:lineRule="auto"/>
        <w:rPr>
          <w:lang w:val="en-GB"/>
        </w:rPr>
      </w:pPr>
      <w:r w:rsidRPr="009A7FFC">
        <w:rPr>
          <w:lang w:val="en-GB"/>
        </w:rPr>
        <w:t>Data are number of women (%) unless otherwise specified.</w:t>
      </w:r>
    </w:p>
    <w:p w:rsidR="00165474" w:rsidRPr="009A7FFC" w:rsidRDefault="00165474" w:rsidP="00165474">
      <w:pPr>
        <w:spacing w:line="480" w:lineRule="auto"/>
        <w:rPr>
          <w:lang w:val="en-GB"/>
        </w:rPr>
      </w:pPr>
      <w:proofErr w:type="gramStart"/>
      <w:r w:rsidRPr="009A7FFC">
        <w:rPr>
          <w:vertAlign w:val="superscript"/>
          <w:lang w:val="en-GB"/>
        </w:rPr>
        <w:t>a</w:t>
      </w:r>
      <w:proofErr w:type="gramEnd"/>
      <w:r w:rsidRPr="009A7FFC">
        <w:rPr>
          <w:lang w:val="en-GB"/>
        </w:rPr>
        <w:t>: Women with transfusion started within 12 first hours following the diagnosis of clinical postpartum haemorrhage</w:t>
      </w:r>
    </w:p>
    <w:p w:rsidR="00165474" w:rsidRPr="009A7FFC" w:rsidRDefault="00165474" w:rsidP="00165474">
      <w:pPr>
        <w:spacing w:line="480" w:lineRule="auto"/>
        <w:rPr>
          <w:lang w:val="en-GB"/>
        </w:rPr>
      </w:pPr>
      <w:proofErr w:type="gramStart"/>
      <w:r w:rsidRPr="009A7FFC">
        <w:rPr>
          <w:vertAlign w:val="superscript"/>
          <w:lang w:val="en-GB"/>
        </w:rPr>
        <w:t>b</w:t>
      </w:r>
      <w:proofErr w:type="gramEnd"/>
      <w:r w:rsidRPr="009A7FFC">
        <w:rPr>
          <w:lang w:val="en-GB"/>
        </w:rPr>
        <w:t>: Test for comparison across the five groups</w:t>
      </w:r>
    </w:p>
    <w:p w:rsidR="00165474" w:rsidRPr="009A7FFC" w:rsidRDefault="00165474" w:rsidP="00165474">
      <w:pPr>
        <w:spacing w:line="480" w:lineRule="auto"/>
        <w:rPr>
          <w:lang w:val="en-GB"/>
        </w:rPr>
        <w:sectPr w:rsidR="00165474" w:rsidRPr="009A7FFC" w:rsidSect="00F7523E">
          <w:footerReference w:type="even" r:id="rId6"/>
          <w:footerReference w:type="default" r:id="rId7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9A7FFC">
        <w:rPr>
          <w:lang w:val="en-GB"/>
        </w:rPr>
        <w:t xml:space="preserve">RBC: Red blood cells; FFP: Fresh frozen plasma; DIC: disseminated intravascular coagulation; </w:t>
      </w:r>
      <w:proofErr w:type="spellStart"/>
      <w:r w:rsidRPr="009A7FFC">
        <w:rPr>
          <w:lang w:val="en-GB"/>
        </w:rPr>
        <w:t>Hb</w:t>
      </w:r>
      <w:proofErr w:type="spellEnd"/>
      <w:r w:rsidRPr="009A7FFC">
        <w:rPr>
          <w:lang w:val="en-GB"/>
        </w:rPr>
        <w:t xml:space="preserve">: haemoglobin; IQR: </w:t>
      </w:r>
      <w:proofErr w:type="spellStart"/>
      <w:r w:rsidRPr="009A7FFC">
        <w:rPr>
          <w:lang w:val="en-GB"/>
        </w:rPr>
        <w:t>interquartile</w:t>
      </w:r>
      <w:proofErr w:type="spellEnd"/>
      <w:r w:rsidRPr="009A7FFC">
        <w:rPr>
          <w:lang w:val="en-GB"/>
        </w:rPr>
        <w:t xml:space="preserve"> range; SD: stand</w:t>
      </w:r>
      <w:r w:rsidR="00C10B76">
        <w:rPr>
          <w:lang w:val="en-GB"/>
        </w:rPr>
        <w:t xml:space="preserve">ard deviation, NA: not </w:t>
      </w:r>
      <w:proofErr w:type="spellStart"/>
      <w:r w:rsidR="00C10B76">
        <w:rPr>
          <w:lang w:val="en-GB"/>
        </w:rPr>
        <w:t>applicab</w:t>
      </w:r>
      <w:proofErr w:type="spellEnd"/>
    </w:p>
    <w:p w:rsidR="00D00521" w:rsidRPr="00165474" w:rsidRDefault="00D00521">
      <w:pPr>
        <w:rPr>
          <w:lang w:val="en-GB"/>
        </w:rPr>
      </w:pPr>
    </w:p>
    <w:sectPr w:rsidR="00D00521" w:rsidRPr="00165474" w:rsidSect="00D0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8A" w:rsidRDefault="00F8768A" w:rsidP="004368AF">
      <w:r>
        <w:separator/>
      </w:r>
    </w:p>
  </w:endnote>
  <w:endnote w:type="continuationSeparator" w:id="0">
    <w:p w:rsidR="00F8768A" w:rsidRDefault="00F8768A" w:rsidP="0043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94" w:rsidRDefault="004368AF" w:rsidP="00823C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6547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1E94" w:rsidRDefault="00F8768A" w:rsidP="00823CB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94" w:rsidRPr="00AB4263" w:rsidRDefault="00F8768A" w:rsidP="00AB42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8A" w:rsidRDefault="00F8768A" w:rsidP="004368AF">
      <w:r>
        <w:separator/>
      </w:r>
    </w:p>
  </w:footnote>
  <w:footnote w:type="continuationSeparator" w:id="0">
    <w:p w:rsidR="00F8768A" w:rsidRDefault="00F8768A" w:rsidP="00436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474"/>
    <w:rsid w:val="00165474"/>
    <w:rsid w:val="004368AF"/>
    <w:rsid w:val="00C10B76"/>
    <w:rsid w:val="00D00521"/>
    <w:rsid w:val="00F8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654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47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165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MPB</dc:creator>
  <cp:keywords/>
  <dc:description/>
  <cp:lastModifiedBy>NAYLA</cp:lastModifiedBy>
  <cp:revision>2</cp:revision>
  <dcterms:created xsi:type="dcterms:W3CDTF">2013-04-08T13:46:00Z</dcterms:created>
  <dcterms:modified xsi:type="dcterms:W3CDTF">2013-04-08T13:46:00Z</dcterms:modified>
</cp:coreProperties>
</file>